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7CA" w:rsidRDefault="000A67CA">
      <w:pPr>
        <w:jc w:val="center"/>
        <w:rPr>
          <w:rFonts w:ascii="仿宋" w:eastAsia="仿宋" w:hAnsi="仿宋"/>
          <w:b/>
          <w:sz w:val="36"/>
          <w:szCs w:val="36"/>
        </w:rPr>
      </w:pPr>
    </w:p>
    <w:p w:rsidR="000A67CA" w:rsidRDefault="00900797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sz w:val="30"/>
          <w:szCs w:val="30"/>
        </w:rPr>
        <w:t>【</w:t>
      </w:r>
      <w:r>
        <w:rPr>
          <w:rFonts w:ascii="仿宋" w:eastAsia="仿宋" w:hAnsi="仿宋" w:cs="仿宋" w:hint="eastAsia"/>
          <w:sz w:val="30"/>
          <w:szCs w:val="30"/>
        </w:rPr>
        <w:t>项目现场管理系统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p w:rsidR="000A67CA" w:rsidRDefault="00900797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问题：工人刷卡时，无法打开闸机显示刷卡无效（或没有权限）。</w:t>
      </w:r>
    </w:p>
    <w:p w:rsidR="000A67CA" w:rsidRDefault="00900797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答：</w:t>
      </w:r>
    </w:p>
    <w:p w:rsidR="000A67CA" w:rsidRDefault="00900797">
      <w:pPr>
        <w:pStyle w:val="a4"/>
        <w:numPr>
          <w:ilvl w:val="0"/>
          <w:numId w:val="1"/>
        </w:numPr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是否配置刷卡权限，若无，可在现场端</w:t>
      </w:r>
      <w:r>
        <w:rPr>
          <w:rFonts w:ascii="仿宋" w:eastAsia="仿宋" w:hAnsi="仿宋" w:cs="仿宋" w:hint="eastAsia"/>
          <w:sz w:val="30"/>
          <w:szCs w:val="30"/>
        </w:rPr>
        <w:t>-</w:t>
      </w:r>
      <w:r>
        <w:rPr>
          <w:rFonts w:ascii="仿宋" w:eastAsia="仿宋" w:hAnsi="仿宋" w:cs="仿宋" w:hint="eastAsia"/>
          <w:sz w:val="30"/>
          <w:szCs w:val="30"/>
        </w:rPr>
        <w:t>权限分区下配置；</w:t>
      </w:r>
    </w:p>
    <w:p w:rsidR="000A67CA" w:rsidRDefault="00900797">
      <w:pPr>
        <w:pStyle w:val="a4"/>
        <w:numPr>
          <w:ilvl w:val="0"/>
          <w:numId w:val="1"/>
        </w:numPr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发卡器发出的卡号与读头识别的卡号是否一致，采购时请注意适配；</w:t>
      </w:r>
    </w:p>
    <w:p w:rsidR="000A67CA" w:rsidRDefault="00900797">
      <w:pPr>
        <w:pStyle w:val="a4"/>
        <w:numPr>
          <w:ilvl w:val="0"/>
          <w:numId w:val="1"/>
        </w:numPr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工人权限是否发送至闸机；</w:t>
      </w:r>
    </w:p>
    <w:p w:rsidR="000A67CA" w:rsidRDefault="00900797">
      <w:pPr>
        <w:pStyle w:val="a4"/>
        <w:numPr>
          <w:ilvl w:val="0"/>
          <w:numId w:val="1"/>
        </w:numPr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若闸机为微耕</w:t>
      </w:r>
      <w:r>
        <w:rPr>
          <w:rFonts w:ascii="仿宋" w:eastAsia="仿宋" w:hAnsi="仿宋" w:cs="仿宋" w:hint="eastAsia"/>
          <w:sz w:val="30"/>
          <w:szCs w:val="30"/>
        </w:rPr>
        <w:t>V6.6</w:t>
      </w:r>
      <w:r>
        <w:rPr>
          <w:rFonts w:ascii="仿宋" w:eastAsia="仿宋" w:hAnsi="仿宋" w:cs="仿宋" w:hint="eastAsia"/>
          <w:sz w:val="30"/>
          <w:szCs w:val="30"/>
        </w:rPr>
        <w:t>，需在其自带软件内设置网关。</w:t>
      </w:r>
    </w:p>
    <w:p w:rsidR="000A67CA" w:rsidRDefault="00900797">
      <w:pPr>
        <w:pStyle w:val="a4"/>
        <w:numPr>
          <w:ilvl w:val="0"/>
          <w:numId w:val="1"/>
        </w:numPr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现场端所在电脑显示时间与实际时间不一致，解决办法为：首先将电脑时间调为正确时间，然后在其自带软件内，选择所有门校准时间，最后重启现场端并发送至闸机</w:t>
      </w:r>
    </w:p>
    <w:p w:rsidR="000A67CA" w:rsidRDefault="00900797">
      <w:pPr>
        <w:pStyle w:val="a4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noProof/>
          <w:sz w:val="30"/>
          <w:szCs w:val="30"/>
        </w:rPr>
        <w:drawing>
          <wp:inline distT="0" distB="0" distL="114300" distR="114300">
            <wp:extent cx="5268595" cy="941070"/>
            <wp:effectExtent l="0" t="0" r="8255" b="11430"/>
            <wp:docPr id="2" name="图片 2" descr="QQ截图20180716092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18071609255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94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7CA" w:rsidRDefault="000A67CA">
      <w:pPr>
        <w:rPr>
          <w:rFonts w:ascii="仿宋" w:eastAsia="仿宋" w:hAnsi="仿宋" w:cs="仿宋"/>
          <w:sz w:val="30"/>
          <w:szCs w:val="30"/>
        </w:rPr>
      </w:pPr>
    </w:p>
    <w:p w:rsidR="000A67CA" w:rsidRDefault="000A67CA">
      <w:pPr>
        <w:rPr>
          <w:rFonts w:ascii="仿宋" w:eastAsia="仿宋" w:hAnsi="仿宋" w:cs="仿宋"/>
          <w:sz w:val="30"/>
          <w:szCs w:val="30"/>
        </w:rPr>
      </w:pPr>
    </w:p>
    <w:p w:rsidR="000A67CA" w:rsidRDefault="000A67CA">
      <w:pPr>
        <w:rPr>
          <w:rFonts w:ascii="仿宋" w:eastAsia="仿宋" w:hAnsi="仿宋" w:cs="仿宋"/>
          <w:sz w:val="30"/>
          <w:szCs w:val="30"/>
        </w:rPr>
      </w:pPr>
      <w:bookmarkStart w:id="0" w:name="_GoBack"/>
      <w:bookmarkEnd w:id="0"/>
    </w:p>
    <w:p w:rsidR="000A67CA" w:rsidRDefault="00900797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</w:t>
      </w:r>
      <w:r>
        <w:rPr>
          <w:rFonts w:ascii="仿宋" w:eastAsia="仿宋" w:hAnsi="仿宋" w:cs="仿宋" w:hint="eastAsia"/>
          <w:sz w:val="30"/>
          <w:szCs w:val="30"/>
        </w:rPr>
        <w:t>承包企业管理系统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p w:rsidR="000A67CA" w:rsidRDefault="00900797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问题：为什么这个月工资已经完全发放了，但还是显示工资拖欠？</w:t>
      </w:r>
    </w:p>
    <w:p w:rsidR="000A67CA" w:rsidRDefault="00900797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答：</w:t>
      </w:r>
      <w:r>
        <w:rPr>
          <w:rFonts w:ascii="仿宋" w:eastAsia="仿宋" w:hAnsi="仿宋" w:cs="仿宋" w:hint="eastAsia"/>
          <w:sz w:val="30"/>
          <w:szCs w:val="30"/>
        </w:rPr>
        <w:t>可能显示拖欠的工资为之前月份，需在作业企业管理系统→工资管理界面，根据月份具体查询是哪月哪个工人未生成工资单或工资发放有缺陷。</w:t>
      </w:r>
    </w:p>
    <w:p w:rsidR="000A67CA" w:rsidRDefault="00900797">
      <w:pPr>
        <w:widowControl/>
        <w:rPr>
          <w:rFonts w:ascii="仿宋" w:eastAsia="仿宋" w:hAnsi="仿宋" w:cs="仿宋"/>
          <w:color w:val="FF0000"/>
          <w:sz w:val="30"/>
          <w:szCs w:val="30"/>
        </w:rPr>
      </w:pPr>
      <w:r>
        <w:rPr>
          <w:rFonts w:ascii="仿宋" w:eastAsia="仿宋" w:hAnsi="仿宋" w:cs="仿宋" w:hint="eastAsia"/>
          <w:color w:val="FF0000"/>
          <w:sz w:val="30"/>
          <w:szCs w:val="30"/>
        </w:rPr>
        <w:t>注意：退场工人只要有考勤也需要生成工资单。</w:t>
      </w:r>
    </w:p>
    <w:p w:rsidR="000A67CA" w:rsidRDefault="000A67CA">
      <w:pPr>
        <w:widowControl/>
        <w:rPr>
          <w:rFonts w:ascii="仿宋" w:eastAsia="仿宋" w:hAnsi="仿宋" w:cs="仿宋"/>
          <w:sz w:val="30"/>
          <w:szCs w:val="30"/>
        </w:rPr>
      </w:pPr>
    </w:p>
    <w:p w:rsidR="000A67CA" w:rsidRDefault="000A67CA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0A67CA" w:rsidSect="000A67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797" w:rsidRDefault="00900797" w:rsidP="00B35DF7">
      <w:r>
        <w:separator/>
      </w:r>
    </w:p>
  </w:endnote>
  <w:endnote w:type="continuationSeparator" w:id="1">
    <w:p w:rsidR="00900797" w:rsidRDefault="00900797" w:rsidP="00B35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797" w:rsidRDefault="00900797" w:rsidP="00B35DF7">
      <w:r>
        <w:separator/>
      </w:r>
    </w:p>
  </w:footnote>
  <w:footnote w:type="continuationSeparator" w:id="1">
    <w:p w:rsidR="00900797" w:rsidRDefault="00900797" w:rsidP="00B35D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A62A9"/>
    <w:multiLevelType w:val="singleLevel"/>
    <w:tmpl w:val="4F9A62A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A67CA"/>
    <w:rsid w:val="000A67CA"/>
    <w:rsid w:val="002A2FEE"/>
    <w:rsid w:val="00900797"/>
    <w:rsid w:val="00B35DF7"/>
    <w:rsid w:val="01107241"/>
    <w:rsid w:val="01385330"/>
    <w:rsid w:val="013B178C"/>
    <w:rsid w:val="01CB1DFF"/>
    <w:rsid w:val="06A34980"/>
    <w:rsid w:val="06FE4A73"/>
    <w:rsid w:val="0D734960"/>
    <w:rsid w:val="0FA9235E"/>
    <w:rsid w:val="1190778E"/>
    <w:rsid w:val="13504C10"/>
    <w:rsid w:val="149B4685"/>
    <w:rsid w:val="155C0E5F"/>
    <w:rsid w:val="19001B7A"/>
    <w:rsid w:val="1C5F29B1"/>
    <w:rsid w:val="1F8B5306"/>
    <w:rsid w:val="1FDA74D1"/>
    <w:rsid w:val="2104005D"/>
    <w:rsid w:val="222F1D73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0913963"/>
    <w:rsid w:val="32A01637"/>
    <w:rsid w:val="34CB0185"/>
    <w:rsid w:val="360A2A6D"/>
    <w:rsid w:val="3BBB1073"/>
    <w:rsid w:val="3F4F644B"/>
    <w:rsid w:val="3F791F66"/>
    <w:rsid w:val="407646F2"/>
    <w:rsid w:val="415770B5"/>
    <w:rsid w:val="46DC1638"/>
    <w:rsid w:val="471E3766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62F4E8A"/>
    <w:rsid w:val="5A6A14DB"/>
    <w:rsid w:val="5DF71840"/>
    <w:rsid w:val="5E062163"/>
    <w:rsid w:val="5F7904D1"/>
    <w:rsid w:val="64F13E03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67C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7CA"/>
    <w:pPr>
      <w:ind w:firstLineChars="200" w:firstLine="420"/>
    </w:pPr>
  </w:style>
  <w:style w:type="paragraph" w:styleId="a4">
    <w:name w:val="No Spacing"/>
    <w:uiPriority w:val="1"/>
    <w:qFormat/>
    <w:rsid w:val="000A67CA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Balloon Text"/>
    <w:basedOn w:val="a"/>
    <w:link w:val="Char"/>
    <w:rsid w:val="00B35DF7"/>
    <w:rPr>
      <w:sz w:val="18"/>
      <w:szCs w:val="18"/>
    </w:rPr>
  </w:style>
  <w:style w:type="character" w:customStyle="1" w:styleId="Char">
    <w:name w:val="批注框文本 Char"/>
    <w:basedOn w:val="a0"/>
    <w:link w:val="a5"/>
    <w:rsid w:val="00B35DF7"/>
    <w:rPr>
      <w:kern w:val="2"/>
      <w:sz w:val="18"/>
      <w:szCs w:val="18"/>
    </w:rPr>
  </w:style>
  <w:style w:type="paragraph" w:styleId="a6">
    <w:name w:val="header"/>
    <w:basedOn w:val="a"/>
    <w:link w:val="Char0"/>
    <w:rsid w:val="00B35D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B35DF7"/>
    <w:rPr>
      <w:kern w:val="2"/>
      <w:sz w:val="18"/>
      <w:szCs w:val="18"/>
    </w:rPr>
  </w:style>
  <w:style w:type="paragraph" w:styleId="a7">
    <w:name w:val="footer"/>
    <w:basedOn w:val="a"/>
    <w:link w:val="Char1"/>
    <w:rsid w:val="00B35D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B35DF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52</Words>
  <Characters>299</Characters>
  <Application>Microsoft Office Word</Application>
  <DocSecurity>0</DocSecurity>
  <Lines>2</Lines>
  <Paragraphs>1</Paragraphs>
  <ScaleCrop>false</ScaleCrop>
  <Company>微软中国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</cp:revision>
  <dcterms:created xsi:type="dcterms:W3CDTF">2014-10-29T12:08:00Z</dcterms:created>
  <dcterms:modified xsi:type="dcterms:W3CDTF">2018-10-30T07:29:00Z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