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0F" w:rsidRDefault="00FA4A0F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FA4A0F" w:rsidRDefault="00323FD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FA4A0F" w:rsidRDefault="00323FD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问题：首页服务连接状态为红色是什么原因？</w:t>
      </w:r>
    </w:p>
    <w:p w:rsidR="00FA4A0F" w:rsidRDefault="00323FD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答：服务连接状态为红色，首先检查所安装现场端的电脑是否正常连接外网（能上网），若能正常打开网页进行上网操作，则再用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IE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浏览器打开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lw.yzw.cn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，检查是否能正常打开网页，若能，可能是连接状态不稳定，重启现场端或重启电脑，或点击手动刷新按钮；若不能，联系电商人员解决。</w:t>
      </w:r>
    </w:p>
    <w:p w:rsidR="00FA4A0F" w:rsidRDefault="00323FDD">
      <w:pPr>
        <w:rPr>
          <w:rFonts w:ascii="仿宋" w:eastAsia="仿宋" w:hAnsi="仿宋" w:cs="仿宋"/>
          <w:color w:val="FF0000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color w:val="FF0000"/>
          <w:kern w:val="0"/>
          <w:sz w:val="30"/>
          <w:szCs w:val="30"/>
          <w:lang/>
        </w:rPr>
        <w:t>注意：外网连接建议采用有线光纤或路由器，不建议采用手机热点、无线网卡等。</w:t>
      </w:r>
    </w:p>
    <w:p w:rsidR="00FA4A0F" w:rsidRDefault="00FA4A0F">
      <w:pPr>
        <w:rPr>
          <w:rFonts w:ascii="仿宋" w:eastAsia="仿宋" w:hAnsi="仿宋" w:cs="仿宋"/>
          <w:color w:val="FF0000"/>
          <w:kern w:val="0"/>
          <w:sz w:val="30"/>
          <w:szCs w:val="30"/>
          <w:lang/>
        </w:rPr>
      </w:pPr>
    </w:p>
    <w:p w:rsidR="00FA4A0F" w:rsidRDefault="00323FD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问题：制卡完成后，工人信息重复出现是什么原因？</w:t>
      </w:r>
    </w:p>
    <w:p w:rsidR="00FA4A0F" w:rsidRDefault="00323FDD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答：该问题已经解决，还出现此类问题的用户可点击现场端上方“检查更新”按钮，更新后重启现场端即可（最新版本为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1.0.7.4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）。</w:t>
      </w:r>
    </w:p>
    <w:p w:rsidR="00FA4A0F" w:rsidRDefault="00323FD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5268595" cy="2381885"/>
            <wp:effectExtent l="0" t="0" r="8255" b="18415"/>
            <wp:docPr id="1" name="图片 1" descr="QQ截图20180713091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71309175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A0F" w:rsidRDefault="00323FD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FA4A0F" w:rsidRDefault="00323FD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问题：明明现场端有考勤，但为什么项目级考勤信息没有（或对不上）？</w:t>
      </w:r>
    </w:p>
    <w:p w:rsidR="00FA4A0F" w:rsidRDefault="00323FD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现场端上传数据，正常无阻碍速度为五分钟两百条，但可能现场网络通讯较差，或现场端有过断网、关闭的问题，导致本地数据积压太多，且数据上传处理速度本身存在延迟，因此数据同步可能时间较长，请用户耐心等待。</w:t>
      </w:r>
    </w:p>
    <w:p w:rsidR="00FA4A0F" w:rsidRDefault="00323FDD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注意：可在项目现场管理系统首页→运行情况查看相应数据上传状态。</w:t>
      </w:r>
    </w:p>
    <w:p w:rsidR="00FA4A0F" w:rsidRDefault="00323FDD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noProof/>
          <w:color w:val="FF0000"/>
          <w:sz w:val="30"/>
          <w:szCs w:val="30"/>
        </w:rPr>
        <w:drawing>
          <wp:inline distT="0" distB="0" distL="114300" distR="114300">
            <wp:extent cx="5267325" cy="3241675"/>
            <wp:effectExtent l="0" t="0" r="9525" b="15875"/>
            <wp:docPr id="2" name="图片 2" descr="QQ截图20180713092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7130926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4A0F" w:rsidRDefault="00FA4A0F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FA4A0F" w:rsidSect="00FA4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FDD" w:rsidRDefault="00323FDD" w:rsidP="006C69DC">
      <w:r>
        <w:separator/>
      </w:r>
    </w:p>
  </w:endnote>
  <w:endnote w:type="continuationSeparator" w:id="1">
    <w:p w:rsidR="00323FDD" w:rsidRDefault="00323FDD" w:rsidP="006C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FDD" w:rsidRDefault="00323FDD" w:rsidP="006C69DC">
      <w:r>
        <w:separator/>
      </w:r>
    </w:p>
  </w:footnote>
  <w:footnote w:type="continuationSeparator" w:id="1">
    <w:p w:rsidR="00323FDD" w:rsidRDefault="00323FDD" w:rsidP="006C6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A4A0F"/>
    <w:rsid w:val="002A2FEE"/>
    <w:rsid w:val="00323FDD"/>
    <w:rsid w:val="006C69DC"/>
    <w:rsid w:val="00FA4A0F"/>
    <w:rsid w:val="01107241"/>
    <w:rsid w:val="01385330"/>
    <w:rsid w:val="013B178C"/>
    <w:rsid w:val="01CB1DFF"/>
    <w:rsid w:val="06A34980"/>
    <w:rsid w:val="0D734960"/>
    <w:rsid w:val="1190778E"/>
    <w:rsid w:val="13504C10"/>
    <w:rsid w:val="149B4685"/>
    <w:rsid w:val="155C0E5F"/>
    <w:rsid w:val="19001B7A"/>
    <w:rsid w:val="1C5F29B1"/>
    <w:rsid w:val="1F8B5306"/>
    <w:rsid w:val="1FDA74D1"/>
    <w:rsid w:val="2104005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2A01637"/>
    <w:rsid w:val="34CB0185"/>
    <w:rsid w:val="360A2A6D"/>
    <w:rsid w:val="3F4F644B"/>
    <w:rsid w:val="3F791F66"/>
    <w:rsid w:val="407646F2"/>
    <w:rsid w:val="415770B5"/>
    <w:rsid w:val="46DC1638"/>
    <w:rsid w:val="471E3766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62F4E8A"/>
    <w:rsid w:val="5A6A14DB"/>
    <w:rsid w:val="5DF71840"/>
    <w:rsid w:val="5E062163"/>
    <w:rsid w:val="5F7904D1"/>
    <w:rsid w:val="64F13E03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A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A0F"/>
    <w:pPr>
      <w:ind w:firstLineChars="200" w:firstLine="420"/>
    </w:pPr>
  </w:style>
  <w:style w:type="paragraph" w:styleId="a4">
    <w:name w:val="Balloon Text"/>
    <w:basedOn w:val="a"/>
    <w:link w:val="Char"/>
    <w:rsid w:val="006C69DC"/>
    <w:rPr>
      <w:sz w:val="18"/>
      <w:szCs w:val="18"/>
    </w:rPr>
  </w:style>
  <w:style w:type="character" w:customStyle="1" w:styleId="Char">
    <w:name w:val="批注框文本 Char"/>
    <w:basedOn w:val="a0"/>
    <w:link w:val="a4"/>
    <w:rsid w:val="006C69DC"/>
    <w:rPr>
      <w:kern w:val="2"/>
      <w:sz w:val="18"/>
      <w:szCs w:val="18"/>
    </w:rPr>
  </w:style>
  <w:style w:type="paragraph" w:styleId="a5">
    <w:name w:val="header"/>
    <w:basedOn w:val="a"/>
    <w:link w:val="Char0"/>
    <w:rsid w:val="006C6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C69DC"/>
    <w:rPr>
      <w:kern w:val="2"/>
      <w:sz w:val="18"/>
      <w:szCs w:val="18"/>
    </w:rPr>
  </w:style>
  <w:style w:type="paragraph" w:styleId="a6">
    <w:name w:val="footer"/>
    <w:basedOn w:val="a"/>
    <w:link w:val="Char1"/>
    <w:rsid w:val="006C6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C69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